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AA" w:rsidRDefault="00A719AA" w:rsidP="00DD05B0">
      <w:pPr>
        <w:spacing w:after="0"/>
        <w:jc w:val="center"/>
        <w:rPr>
          <w:b/>
          <w:sz w:val="36"/>
          <w:szCs w:val="36"/>
        </w:rPr>
      </w:pPr>
    </w:p>
    <w:p w:rsidR="00DD05B0" w:rsidRPr="00E87BA2" w:rsidRDefault="005301D9" w:rsidP="00DD05B0">
      <w:pPr>
        <w:spacing w:after="0"/>
        <w:jc w:val="center"/>
        <w:rPr>
          <w:b/>
          <w:sz w:val="36"/>
          <w:szCs w:val="36"/>
        </w:rPr>
      </w:pPr>
      <w:r w:rsidRPr="00E87BA2">
        <w:rPr>
          <w:b/>
          <w:sz w:val="36"/>
          <w:szCs w:val="36"/>
        </w:rPr>
        <w:t xml:space="preserve">NOLEGGIO O INTERSCAMBIO? </w:t>
      </w:r>
      <w:r w:rsidR="00E87BA2" w:rsidRPr="00E87BA2">
        <w:rPr>
          <w:b/>
          <w:sz w:val="36"/>
          <w:szCs w:val="36"/>
        </w:rPr>
        <w:t xml:space="preserve">PER </w:t>
      </w:r>
      <w:r w:rsidRPr="00E87BA2">
        <w:rPr>
          <w:b/>
          <w:sz w:val="36"/>
          <w:szCs w:val="36"/>
        </w:rPr>
        <w:t xml:space="preserve">EPAL ITALIA </w:t>
      </w:r>
      <w:r w:rsidR="00E87BA2" w:rsidRPr="00E87BA2">
        <w:rPr>
          <w:b/>
          <w:sz w:val="36"/>
          <w:szCs w:val="36"/>
        </w:rPr>
        <w:t xml:space="preserve">IL </w:t>
      </w:r>
      <w:r w:rsidRPr="00E87BA2">
        <w:rPr>
          <w:b/>
          <w:sz w:val="36"/>
          <w:szCs w:val="36"/>
        </w:rPr>
        <w:t>FUTURO DEI</w:t>
      </w:r>
      <w:r w:rsidR="00E87BA2" w:rsidRPr="00E87BA2">
        <w:rPr>
          <w:b/>
          <w:sz w:val="36"/>
          <w:szCs w:val="36"/>
        </w:rPr>
        <w:t xml:space="preserve"> PALLET È LEGATO AL RISPETTO DELLE REGOLE</w:t>
      </w:r>
    </w:p>
    <w:p w:rsidR="005301D9" w:rsidRDefault="005301D9" w:rsidP="00E87BA2">
      <w:pPr>
        <w:spacing w:after="0" w:line="276" w:lineRule="auto"/>
        <w:jc w:val="center"/>
        <w:rPr>
          <w:b/>
          <w:sz w:val="40"/>
          <w:szCs w:val="40"/>
        </w:rPr>
      </w:pPr>
    </w:p>
    <w:p w:rsidR="00E3400C" w:rsidRPr="00611464" w:rsidRDefault="00FB652F" w:rsidP="00E87BA2">
      <w:pPr>
        <w:spacing w:after="0" w:line="276" w:lineRule="auto"/>
        <w:jc w:val="center"/>
        <w:rPr>
          <w:b/>
          <w:i/>
          <w:sz w:val="24"/>
          <w:szCs w:val="24"/>
        </w:rPr>
      </w:pPr>
      <w:r w:rsidRPr="00611464">
        <w:rPr>
          <w:b/>
          <w:i/>
          <w:sz w:val="24"/>
          <w:szCs w:val="24"/>
        </w:rPr>
        <w:t>Nonostante il successo a livello internazionale del sistema di interscambio dei pallet EPAL</w:t>
      </w:r>
      <w:r w:rsidR="00611464" w:rsidRPr="00611464">
        <w:rPr>
          <w:b/>
          <w:i/>
          <w:sz w:val="24"/>
          <w:szCs w:val="24"/>
        </w:rPr>
        <w:t>,</w:t>
      </w:r>
      <w:r w:rsidRPr="00611464">
        <w:rPr>
          <w:b/>
          <w:i/>
          <w:sz w:val="24"/>
          <w:szCs w:val="24"/>
        </w:rPr>
        <w:t xml:space="preserve"> ci si interroga sull’adozione di strategie</w:t>
      </w:r>
      <w:r w:rsidR="00611464" w:rsidRPr="00611464">
        <w:rPr>
          <w:b/>
          <w:i/>
          <w:sz w:val="24"/>
          <w:szCs w:val="24"/>
        </w:rPr>
        <w:t xml:space="preserve"> migliorative per ottimizzare la crescita del settore</w:t>
      </w:r>
      <w:r w:rsidRPr="00611464">
        <w:rPr>
          <w:b/>
          <w:i/>
          <w:sz w:val="24"/>
          <w:szCs w:val="24"/>
        </w:rPr>
        <w:t>.</w:t>
      </w:r>
      <w:r w:rsidR="00611464" w:rsidRPr="00611464">
        <w:rPr>
          <w:b/>
          <w:i/>
          <w:sz w:val="24"/>
          <w:szCs w:val="24"/>
        </w:rPr>
        <w:t xml:space="preserve"> Per </w:t>
      </w:r>
      <w:r w:rsidR="00B23627">
        <w:rPr>
          <w:b/>
          <w:i/>
          <w:sz w:val="24"/>
          <w:szCs w:val="24"/>
        </w:rPr>
        <w:t>Diana Nebel</w:t>
      </w:r>
      <w:r w:rsidR="00611464" w:rsidRPr="00611464">
        <w:rPr>
          <w:b/>
          <w:i/>
          <w:sz w:val="24"/>
          <w:szCs w:val="24"/>
        </w:rPr>
        <w:t xml:space="preserve">, </w:t>
      </w:r>
      <w:proofErr w:type="gramStart"/>
      <w:r w:rsidR="00B23627">
        <w:rPr>
          <w:b/>
          <w:i/>
          <w:sz w:val="24"/>
          <w:szCs w:val="24"/>
        </w:rPr>
        <w:t xml:space="preserve">Responsabile </w:t>
      </w:r>
      <w:r w:rsidR="00611464" w:rsidRPr="00611464">
        <w:rPr>
          <w:b/>
          <w:i/>
          <w:sz w:val="24"/>
          <w:szCs w:val="24"/>
        </w:rPr>
        <w:t xml:space="preserve"> del</w:t>
      </w:r>
      <w:proofErr w:type="gramEnd"/>
      <w:r w:rsidR="00611464" w:rsidRPr="00611464">
        <w:rPr>
          <w:b/>
          <w:i/>
          <w:sz w:val="24"/>
          <w:szCs w:val="24"/>
        </w:rPr>
        <w:t xml:space="preserve"> Comitato Tecnico EPAL, il noleggio di pallet o pallet pooling “Potrà rivelarsi una strategia vincente a patto che i soggetti coinvolti rispettino le regole”</w:t>
      </w:r>
    </w:p>
    <w:p w:rsidR="00DD05B0" w:rsidRPr="00E87BA2" w:rsidRDefault="00DD05B0" w:rsidP="00E87BA2">
      <w:pPr>
        <w:spacing w:after="0" w:line="276" w:lineRule="auto"/>
        <w:jc w:val="center"/>
      </w:pPr>
    </w:p>
    <w:p w:rsidR="00B4599F" w:rsidRPr="00E87BA2" w:rsidRDefault="00B4599F" w:rsidP="00B4599F">
      <w:pPr>
        <w:spacing w:after="0" w:line="276" w:lineRule="auto"/>
        <w:jc w:val="both"/>
      </w:pPr>
      <w:r w:rsidRPr="00E87BA2">
        <w:t xml:space="preserve">La gestione dei pallet, le problematiche connesse al coordinamento dei flussi logistici, i vantaggi e le criticità delle operazioni di pallet pooling e interscambio. Sono solo alcuni degli argomenti che sono stati trattati in occasione della </w:t>
      </w:r>
      <w:r w:rsidRPr="00BA182F">
        <w:rPr>
          <w:b/>
        </w:rPr>
        <w:t>Tavola Rotonda</w:t>
      </w:r>
      <w:r w:rsidRPr="00E87BA2">
        <w:t xml:space="preserve"> che si è appena conclusa presso la </w:t>
      </w:r>
      <w:r w:rsidR="00BA182F">
        <w:t>r</w:t>
      </w:r>
      <w:r w:rsidRPr="00BA182F">
        <w:t>edazione del</w:t>
      </w:r>
      <w:r w:rsidRPr="00BA182F">
        <w:rPr>
          <w:b/>
          <w:i/>
        </w:rPr>
        <w:t xml:space="preserve"> Giornale della Logistica</w:t>
      </w:r>
      <w:r w:rsidRPr="00E87BA2">
        <w:t xml:space="preserve"> e che ha coinvolto operatori logistici, </w:t>
      </w:r>
      <w:proofErr w:type="spellStart"/>
      <w:r w:rsidRPr="00E87BA2">
        <w:t>retailer</w:t>
      </w:r>
      <w:proofErr w:type="spellEnd"/>
      <w:r w:rsidRPr="00E87BA2">
        <w:t xml:space="preserve"> e industrie manifatturiere. </w:t>
      </w:r>
    </w:p>
    <w:p w:rsidR="00B4599F" w:rsidRPr="00E87BA2" w:rsidRDefault="00B4599F" w:rsidP="00B4599F">
      <w:pPr>
        <w:spacing w:after="0" w:line="276" w:lineRule="auto"/>
        <w:jc w:val="both"/>
      </w:pPr>
      <w:r w:rsidRPr="00E87BA2">
        <w:t xml:space="preserve">Al centro della discussione la volontà dare una risposta alla domanda </w:t>
      </w:r>
      <w:r w:rsidRPr="00BA182F">
        <w:rPr>
          <w:b/>
        </w:rPr>
        <w:t xml:space="preserve">“Pallet pooling sì o pallet pooling no?” </w:t>
      </w:r>
      <w:r w:rsidRPr="00E87BA2">
        <w:t>attraverso il confronto delle strategie messe in atto dai diversi interlocutori.</w:t>
      </w:r>
    </w:p>
    <w:p w:rsidR="00B4599F" w:rsidRPr="00E87BA2" w:rsidRDefault="00B4599F" w:rsidP="00B4599F">
      <w:pPr>
        <w:spacing w:after="0" w:line="276" w:lineRule="auto"/>
        <w:jc w:val="both"/>
      </w:pPr>
      <w:r w:rsidRPr="00E87BA2">
        <w:t>Tra i professionisti chiamati a prendere parte al dibattito, fornendo una valutazione dettagliata e precisa sul sistema di</w:t>
      </w:r>
      <w:r w:rsidR="00F16185" w:rsidRPr="00E87BA2">
        <w:t xml:space="preserve"> interscambio</w:t>
      </w:r>
      <w:r w:rsidRPr="00E87BA2">
        <w:t xml:space="preserve">, </w:t>
      </w:r>
      <w:r w:rsidR="00B23627">
        <w:rPr>
          <w:b/>
        </w:rPr>
        <w:t>Diana Nebel</w:t>
      </w:r>
      <w:r w:rsidRPr="00E87BA2">
        <w:t xml:space="preserve">, </w:t>
      </w:r>
      <w:r w:rsidR="00B23627">
        <w:rPr>
          <w:b/>
        </w:rPr>
        <w:t>Responsabile</w:t>
      </w:r>
      <w:r w:rsidRPr="00BA182F">
        <w:rPr>
          <w:b/>
        </w:rPr>
        <w:t xml:space="preserve"> del Comitato Tecnico EPAL di Conlegno</w:t>
      </w:r>
      <w:r w:rsidRPr="00E87BA2">
        <w:t xml:space="preserve"> che si occupa della gestione del marchio EPAL a livello nazionale garantendo la qualità dei pallet immessi sul mercato.</w:t>
      </w:r>
    </w:p>
    <w:p w:rsidR="0021749D" w:rsidRPr="00E87BA2" w:rsidRDefault="0021749D" w:rsidP="00B4599F">
      <w:pPr>
        <w:spacing w:after="0" w:line="276" w:lineRule="auto"/>
        <w:jc w:val="both"/>
      </w:pPr>
    </w:p>
    <w:p w:rsidR="00F16185" w:rsidRPr="00E87BA2" w:rsidRDefault="00F16185" w:rsidP="00F16185">
      <w:pPr>
        <w:spacing w:after="0" w:line="276" w:lineRule="auto"/>
        <w:jc w:val="both"/>
      </w:pPr>
      <w:r w:rsidRPr="00E87BA2">
        <w:t>Pallet pooling sì o pallet pooling no? “Difficile rispondere</w:t>
      </w:r>
      <w:r w:rsidR="00E87BA2" w:rsidRPr="00E87BA2">
        <w:t xml:space="preserve">. </w:t>
      </w:r>
      <w:r w:rsidR="00E87BA2" w:rsidRPr="00BA182F">
        <w:rPr>
          <w:b/>
        </w:rPr>
        <w:t>Tutto dipende dal rispetto delle norme che regolano il mercato</w:t>
      </w:r>
      <w:r w:rsidRPr="00E87BA2">
        <w:t xml:space="preserve"> – afferma </w:t>
      </w:r>
      <w:r w:rsidR="00B23627">
        <w:rPr>
          <w:b/>
        </w:rPr>
        <w:t>Diana Nebel</w:t>
      </w:r>
      <w:r w:rsidRPr="00E87BA2">
        <w:t xml:space="preserve"> – EPAL, il marchio di prodotto che contraddistingue il </w:t>
      </w:r>
      <w:r w:rsidRPr="00BA182F">
        <w:rPr>
          <w:b/>
        </w:rPr>
        <w:t>sistema di interscambio di pallet riutilizzabili più diffuso in Europa</w:t>
      </w:r>
      <w:r w:rsidRPr="00E87BA2">
        <w:t xml:space="preserve">, è il pool aperto più importante a livello internazionale in termini di risultati. </w:t>
      </w:r>
      <w:r w:rsidR="005301D9" w:rsidRPr="00E87BA2">
        <w:t>I numeri parlano infatti di un</w:t>
      </w:r>
      <w:r w:rsidRPr="00E87BA2">
        <w:t xml:space="preserve">a </w:t>
      </w:r>
      <w:r w:rsidRPr="00BA182F">
        <w:rPr>
          <w:b/>
        </w:rPr>
        <w:t>crescita complessiva del +13%</w:t>
      </w:r>
      <w:r w:rsidR="005301D9" w:rsidRPr="00E87BA2">
        <w:t xml:space="preserve"> solo nel primo semestre del 2017 </w:t>
      </w:r>
      <w:r w:rsidRPr="00E87BA2">
        <w:t xml:space="preserve">rispetto allo stesso periodo dell’anno precedente.  In particolare il sistema di interscambio EPAL garantisce la </w:t>
      </w:r>
      <w:r w:rsidRPr="00BA182F">
        <w:rPr>
          <w:b/>
        </w:rPr>
        <w:t>conformità e la qualità dei pallet prodotti, il corretto processo di realizzazione</w:t>
      </w:r>
      <w:r w:rsidRPr="00E87BA2">
        <w:t xml:space="preserve">, </w:t>
      </w:r>
      <w:r w:rsidRPr="00BA182F">
        <w:rPr>
          <w:b/>
        </w:rPr>
        <w:t>l'originalità del marchio e l’esatto utilizzo</w:t>
      </w:r>
      <w:r w:rsidRPr="00E87BA2">
        <w:t xml:space="preserve">. Tuttavia rischio di quando si ha tra le mani un prodotto vincente è la </w:t>
      </w:r>
      <w:r w:rsidRPr="00BA182F">
        <w:rPr>
          <w:b/>
        </w:rPr>
        <w:t>contraffazione</w:t>
      </w:r>
      <w:r w:rsidRPr="00E87BA2">
        <w:t xml:space="preserve"> con danni enormi per la sicurezza e l’economia nazionale. Naturalmente il Comitato Tecnico EPAL è in prima linea per garantire la conformità dei pallet immessi sul mercato</w:t>
      </w:r>
      <w:r w:rsidR="005301D9" w:rsidRPr="00E87BA2">
        <w:t>,</w:t>
      </w:r>
      <w:r w:rsidRPr="00E87BA2">
        <w:t xml:space="preserve"> attraverso continui controlli</w:t>
      </w:r>
      <w:r w:rsidR="005301D9" w:rsidRPr="00E87BA2">
        <w:t>,</w:t>
      </w:r>
      <w:r w:rsidRPr="00E87BA2">
        <w:t xml:space="preserve"> e costantemente alla ricerca di possibili migliorie. Un esempio può essere l’introduzione di un </w:t>
      </w:r>
      <w:r w:rsidRPr="00BA182F">
        <w:rPr>
          <w:b/>
        </w:rPr>
        <w:t>buono elettronico</w:t>
      </w:r>
      <w:r w:rsidRPr="00E87BA2">
        <w:t xml:space="preserve"> che consenta la realizzazione di scambi differiti qualora l’interscambio in tempo reale dei bancali non dovesse essere conveniente per le parti coinvolte.</w:t>
      </w:r>
      <w:r w:rsidR="00BF646F">
        <w:t>”</w:t>
      </w:r>
    </w:p>
    <w:p w:rsidR="00FB652F" w:rsidRPr="00E87BA2" w:rsidRDefault="00FB652F" w:rsidP="00F16185">
      <w:pPr>
        <w:spacing w:after="0" w:line="276" w:lineRule="auto"/>
        <w:jc w:val="both"/>
      </w:pPr>
    </w:p>
    <w:p w:rsidR="00F16185" w:rsidRPr="00E87BA2" w:rsidRDefault="00F16185" w:rsidP="00F16185">
      <w:pPr>
        <w:spacing w:after="0" w:line="276" w:lineRule="auto"/>
        <w:jc w:val="both"/>
      </w:pPr>
      <w:r w:rsidRPr="00E87BA2">
        <w:t>Un’analisi attenta e puntuale della situazione attuale del sistema logistico italiano e un’occasione per raccogliere nuovi impulsi e sinergie per la gestione ottimale di un settore fondamentale per la crescita dell’economia dell’intero Paese.</w:t>
      </w:r>
    </w:p>
    <w:p w:rsidR="006077DA" w:rsidRPr="00BA182F" w:rsidRDefault="00FB652F" w:rsidP="00F16185">
      <w:pPr>
        <w:spacing w:after="0" w:line="276" w:lineRule="auto"/>
        <w:jc w:val="both"/>
      </w:pPr>
      <w:r w:rsidRPr="00E87BA2">
        <w:t>“</w:t>
      </w:r>
      <w:r w:rsidR="00F16185" w:rsidRPr="00E87BA2">
        <w:t>Infine</w:t>
      </w:r>
      <w:r w:rsidRPr="00E87BA2">
        <w:t xml:space="preserve"> – conclude </w:t>
      </w:r>
      <w:r w:rsidR="00B23627">
        <w:t>Diana Nebel</w:t>
      </w:r>
      <w:bookmarkStart w:id="0" w:name="_GoBack"/>
      <w:bookmarkEnd w:id="0"/>
      <w:r w:rsidRPr="00E87BA2">
        <w:t xml:space="preserve"> -</w:t>
      </w:r>
      <w:r w:rsidR="00F16185" w:rsidRPr="00E87BA2">
        <w:t xml:space="preserve"> </w:t>
      </w:r>
      <w:r w:rsidR="00F16185" w:rsidRPr="00BA182F">
        <w:rPr>
          <w:b/>
        </w:rPr>
        <w:t>se è vero che la competizione è il combustibile che alimenta tutti i motori, il pallet pooling può rivelarsi un sistema vincente perché estremamente competitivo</w:t>
      </w:r>
      <w:r w:rsidR="00F16185" w:rsidRPr="00E87BA2">
        <w:t xml:space="preserve"> e quindi destinato a svilupparsi e migliorare nel tempo. </w:t>
      </w:r>
      <w:r w:rsidR="00F16185" w:rsidRPr="00BA182F">
        <w:t>Per assicurare giovamento e benessere futuro</w:t>
      </w:r>
      <w:r w:rsidR="00F16185" w:rsidRPr="00BA182F">
        <w:rPr>
          <w:b/>
        </w:rPr>
        <w:t xml:space="preserve"> è però fondamentale che tutti i soggetti coinvolti rispettino le regole </w:t>
      </w:r>
      <w:r w:rsidR="00F16185" w:rsidRPr="00BA182F">
        <w:t>perché solo così si potrà beneficiare dei vantaggi derivanti da</w:t>
      </w:r>
      <w:r w:rsidR="00496B63">
        <w:t>ll’adozione di nuove strategie.</w:t>
      </w:r>
      <w:r w:rsidR="0021749D" w:rsidRPr="00BA182F">
        <w:t>”</w:t>
      </w:r>
    </w:p>
    <w:p w:rsidR="0021749D" w:rsidRDefault="0021749D"/>
    <w:sectPr w:rsidR="0021749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9AA" w:rsidRDefault="00A719AA" w:rsidP="00A719AA">
      <w:pPr>
        <w:spacing w:after="0" w:line="240" w:lineRule="auto"/>
      </w:pPr>
      <w:r>
        <w:separator/>
      </w:r>
    </w:p>
  </w:endnote>
  <w:endnote w:type="continuationSeparator" w:id="0">
    <w:p w:rsidR="00A719AA" w:rsidRDefault="00A719AA" w:rsidP="00A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9AA" w:rsidRDefault="00A719AA" w:rsidP="00A719AA">
      <w:pPr>
        <w:spacing w:after="0" w:line="240" w:lineRule="auto"/>
      </w:pPr>
      <w:r>
        <w:separator/>
      </w:r>
    </w:p>
  </w:footnote>
  <w:footnote w:type="continuationSeparator" w:id="0">
    <w:p w:rsidR="00A719AA" w:rsidRDefault="00A719AA" w:rsidP="00A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AA" w:rsidRDefault="00A719A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6EE4744" wp14:editId="4E30C881">
          <wp:simplePos x="0" y="0"/>
          <wp:positionH relativeFrom="column">
            <wp:posOffset>-730250</wp:posOffset>
          </wp:positionH>
          <wp:positionV relativeFrom="paragraph">
            <wp:posOffset>-451485</wp:posOffset>
          </wp:positionV>
          <wp:extent cx="7594167" cy="10744200"/>
          <wp:effectExtent l="0" t="0" r="635" b="0"/>
          <wp:wrapNone/>
          <wp:docPr id="24" name="Immagine 24" descr="Macintosh HD:Users:loredana:Desktop:FEVER WORKS:CONLEGNO:Nuova carta intestata:Intestata-Conlegno-P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edana:Desktop:FEVER WORKS:CONLEGNO:Nuova carta intestata:Intestata-Conlegno-P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67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81"/>
    <w:rsid w:val="0021749D"/>
    <w:rsid w:val="00300896"/>
    <w:rsid w:val="004378A5"/>
    <w:rsid w:val="00496B63"/>
    <w:rsid w:val="005301D9"/>
    <w:rsid w:val="006077DA"/>
    <w:rsid w:val="00611464"/>
    <w:rsid w:val="00893324"/>
    <w:rsid w:val="00955BFB"/>
    <w:rsid w:val="00A719AA"/>
    <w:rsid w:val="00B23627"/>
    <w:rsid w:val="00B4599F"/>
    <w:rsid w:val="00B76A81"/>
    <w:rsid w:val="00BA182F"/>
    <w:rsid w:val="00BF646F"/>
    <w:rsid w:val="00DD05B0"/>
    <w:rsid w:val="00E3400C"/>
    <w:rsid w:val="00E87BA2"/>
    <w:rsid w:val="00EE02C0"/>
    <w:rsid w:val="00F16185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85E1A"/>
  <w15:chartTrackingRefBased/>
  <w15:docId w15:val="{8B0B2453-9A13-4986-AC3E-8F84BDFD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9AA"/>
  </w:style>
  <w:style w:type="paragraph" w:styleId="Pidipagina">
    <w:name w:val="footer"/>
    <w:basedOn w:val="Normale"/>
    <w:link w:val="PidipaginaCarattere"/>
    <w:uiPriority w:val="99"/>
    <w:unhideWhenUsed/>
    <w:rsid w:val="00A71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SAMSUNG_TABLET</dc:creator>
  <cp:keywords/>
  <dc:description/>
  <cp:lastModifiedBy>Diana Nebel</cp:lastModifiedBy>
  <cp:revision>8</cp:revision>
  <dcterms:created xsi:type="dcterms:W3CDTF">2017-10-10T10:07:00Z</dcterms:created>
  <dcterms:modified xsi:type="dcterms:W3CDTF">2018-01-23T09:30:00Z</dcterms:modified>
</cp:coreProperties>
</file>